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B14B5" w14:textId="0D7CF189" w:rsidR="008C4DFF" w:rsidRPr="00A772C4" w:rsidRDefault="0064463C" w:rsidP="0060479D">
      <w:pPr>
        <w:spacing w:before="120" w:after="120"/>
        <w:ind w:right="-8"/>
        <w:jc w:val="center"/>
        <w:outlineLvl w:val="0"/>
        <w:rPr>
          <w:rFonts w:ascii="Times New Roman" w:hAnsi="Times New Roman" w:cs="Times New Roman"/>
          <w:b/>
          <w:sz w:val="24"/>
          <w:szCs w:val="24"/>
        </w:rPr>
      </w:pPr>
      <w:bookmarkStart w:id="0" w:name="_GoBack"/>
      <w:bookmarkEnd w:id="0"/>
      <w:r w:rsidRPr="00A772C4">
        <w:rPr>
          <w:rFonts w:ascii="Times New Roman" w:hAnsi="Times New Roman" w:cs="Times New Roman"/>
          <w:b/>
          <w:sz w:val="24"/>
          <w:szCs w:val="24"/>
        </w:rPr>
        <w:t xml:space="preserve">İSTANBUL MEDENİYET ÜNİVERSİTESİ </w:t>
      </w:r>
      <w:r w:rsidR="00410AAF">
        <w:rPr>
          <w:rFonts w:ascii="Times New Roman" w:hAnsi="Times New Roman" w:cs="Times New Roman"/>
          <w:b/>
          <w:sz w:val="24"/>
          <w:szCs w:val="24"/>
        </w:rPr>
        <w:t xml:space="preserve">LİSANSÜSTÜ EĞİTİM ENSTİTÜSÜ </w:t>
      </w:r>
      <w:r w:rsidR="007A4628" w:rsidRPr="00A772C4">
        <w:rPr>
          <w:rFonts w:ascii="Times New Roman" w:hAnsi="Times New Roman" w:cs="Times New Roman"/>
          <w:b/>
          <w:sz w:val="24"/>
          <w:szCs w:val="24"/>
        </w:rPr>
        <w:t>TEZ YAZIM KURALLARI</w:t>
      </w:r>
    </w:p>
    <w:p w14:paraId="406E4F02" w14:textId="77777777" w:rsidR="00675B3E" w:rsidRPr="00A772C4" w:rsidRDefault="00675B3E" w:rsidP="0060479D">
      <w:pPr>
        <w:spacing w:before="120" w:after="120"/>
        <w:ind w:right="-8"/>
        <w:jc w:val="center"/>
        <w:outlineLvl w:val="0"/>
        <w:rPr>
          <w:rFonts w:ascii="Times New Roman" w:hAnsi="Times New Roman" w:cs="Times New Roman"/>
          <w:b/>
          <w:sz w:val="24"/>
          <w:szCs w:val="24"/>
        </w:rPr>
      </w:pPr>
    </w:p>
    <w:p w14:paraId="0E1CD04F" w14:textId="20BB058F" w:rsidR="007A4628" w:rsidRPr="000F0578" w:rsidRDefault="007A4628" w:rsidP="0060479D">
      <w:pPr>
        <w:jc w:val="both"/>
        <w:rPr>
          <w:rFonts w:ascii="Times New Roman" w:hAnsi="Times New Roman" w:cs="Times New Roman"/>
          <w:b/>
          <w:sz w:val="24"/>
          <w:szCs w:val="24"/>
        </w:rPr>
      </w:pPr>
      <w:r w:rsidRPr="000F0578">
        <w:rPr>
          <w:rFonts w:ascii="Times New Roman" w:hAnsi="Times New Roman" w:cs="Times New Roman"/>
          <w:sz w:val="24"/>
          <w:szCs w:val="24"/>
        </w:rPr>
        <w:t>İstanbul Medeniyet Üniversitesi Lisansüstü Eğitim Enstitüsü’ne bağlı lisansüstü programlara kayıtlı öğrencilerin yazacakları tez ve bitirme ödevlerinin kabul edilmesi için taşımaları gereken şekil şartları şunlardır:</w:t>
      </w:r>
    </w:p>
    <w:p w14:paraId="20BBD8A0" w14:textId="605C539F" w:rsidR="007A4628" w:rsidRPr="000F0578" w:rsidRDefault="007A4628" w:rsidP="0060479D">
      <w:pPr>
        <w:jc w:val="both"/>
        <w:rPr>
          <w:rFonts w:ascii="Times New Roman" w:hAnsi="Times New Roman" w:cs="Times New Roman"/>
          <w:sz w:val="24"/>
          <w:szCs w:val="24"/>
        </w:rPr>
      </w:pPr>
      <w:r w:rsidRPr="000F0578">
        <w:rPr>
          <w:rFonts w:ascii="Times New Roman" w:hAnsi="Times New Roman" w:cs="Times New Roman"/>
          <w:b/>
          <w:bCs/>
          <w:sz w:val="24"/>
          <w:szCs w:val="24"/>
        </w:rPr>
        <w:t>1</w:t>
      </w:r>
      <w:r w:rsidR="00911278">
        <w:rPr>
          <w:rFonts w:ascii="Times New Roman" w:hAnsi="Times New Roman" w:cs="Times New Roman"/>
          <w:sz w:val="24"/>
          <w:szCs w:val="24"/>
        </w:rPr>
        <w:t>-Tezlerin “Dış Kapak”, “İç K</w:t>
      </w:r>
      <w:r w:rsidRPr="000F0578">
        <w:rPr>
          <w:rFonts w:ascii="Times New Roman" w:hAnsi="Times New Roman" w:cs="Times New Roman"/>
          <w:sz w:val="24"/>
          <w:szCs w:val="24"/>
        </w:rPr>
        <w:t>apak”, “</w:t>
      </w:r>
      <w:r w:rsidR="00911278">
        <w:rPr>
          <w:rFonts w:ascii="Times New Roman" w:hAnsi="Times New Roman" w:cs="Times New Roman"/>
          <w:sz w:val="24"/>
          <w:szCs w:val="24"/>
        </w:rPr>
        <w:t>Tez Jürisi Onayı” ve “B</w:t>
      </w:r>
      <w:r w:rsidRPr="000F0578">
        <w:rPr>
          <w:rFonts w:ascii="Times New Roman" w:hAnsi="Times New Roman" w:cs="Times New Roman"/>
          <w:sz w:val="24"/>
          <w:szCs w:val="24"/>
        </w:rPr>
        <w:t>eyan</w:t>
      </w:r>
      <w:r w:rsidR="00911278">
        <w:rPr>
          <w:rFonts w:ascii="Times New Roman" w:hAnsi="Times New Roman" w:cs="Times New Roman"/>
          <w:sz w:val="24"/>
          <w:szCs w:val="24"/>
        </w:rPr>
        <w:t>lar</w:t>
      </w:r>
      <w:r w:rsidRPr="000F0578">
        <w:rPr>
          <w:rFonts w:ascii="Times New Roman" w:hAnsi="Times New Roman" w:cs="Times New Roman"/>
          <w:sz w:val="24"/>
          <w:szCs w:val="24"/>
        </w:rPr>
        <w:t>” sayfaları</w:t>
      </w:r>
      <w:r w:rsidR="00351CB1" w:rsidRPr="000F0578">
        <w:rPr>
          <w:rFonts w:ascii="Times New Roman" w:hAnsi="Times New Roman" w:cs="Times New Roman"/>
          <w:sz w:val="24"/>
          <w:szCs w:val="24"/>
        </w:rPr>
        <w:t>, sayfa tasarımı, font, punto, satır aralığı vs. yönlerinden</w:t>
      </w:r>
      <w:r w:rsidRPr="000F0578">
        <w:rPr>
          <w:rFonts w:ascii="Times New Roman" w:hAnsi="Times New Roman" w:cs="Times New Roman"/>
          <w:sz w:val="24"/>
          <w:szCs w:val="24"/>
        </w:rPr>
        <w:t xml:space="preserve"> </w:t>
      </w:r>
      <w:r w:rsidR="00327BEC">
        <w:rPr>
          <w:rFonts w:ascii="Times New Roman" w:hAnsi="Times New Roman" w:cs="Times New Roman"/>
          <w:sz w:val="24"/>
          <w:szCs w:val="24"/>
        </w:rPr>
        <w:t xml:space="preserve">Türkçe yazılan tezler için </w:t>
      </w:r>
      <w:r w:rsidRPr="000F0578">
        <w:rPr>
          <w:rFonts w:ascii="Times New Roman" w:hAnsi="Times New Roman" w:cs="Times New Roman"/>
          <w:b/>
          <w:sz w:val="24"/>
          <w:szCs w:val="24"/>
        </w:rPr>
        <w:t>Ek-1</w:t>
      </w:r>
      <w:r w:rsidR="00327BEC" w:rsidRPr="00327BEC">
        <w:rPr>
          <w:rFonts w:ascii="Times New Roman" w:hAnsi="Times New Roman" w:cs="Times New Roman"/>
          <w:sz w:val="24"/>
          <w:szCs w:val="24"/>
        </w:rPr>
        <w:t xml:space="preserve"> ve </w:t>
      </w:r>
      <w:r w:rsidR="00327BEC">
        <w:rPr>
          <w:rFonts w:ascii="Times New Roman" w:hAnsi="Times New Roman" w:cs="Times New Roman"/>
          <w:sz w:val="24"/>
          <w:szCs w:val="24"/>
        </w:rPr>
        <w:t xml:space="preserve">yabancı bir dilde yazılan tezler için </w:t>
      </w:r>
      <w:r w:rsidR="00327BEC" w:rsidRPr="00327BEC">
        <w:rPr>
          <w:rFonts w:ascii="Times New Roman" w:hAnsi="Times New Roman" w:cs="Times New Roman"/>
          <w:b/>
          <w:sz w:val="24"/>
          <w:szCs w:val="24"/>
        </w:rPr>
        <w:t>Ek-2</w:t>
      </w:r>
      <w:r w:rsidR="00327BEC">
        <w:rPr>
          <w:rFonts w:ascii="Times New Roman" w:hAnsi="Times New Roman" w:cs="Times New Roman"/>
          <w:sz w:val="24"/>
          <w:szCs w:val="24"/>
        </w:rPr>
        <w:t xml:space="preserve">’deki </w:t>
      </w:r>
      <w:r w:rsidRPr="000F0578">
        <w:rPr>
          <w:rFonts w:ascii="Times New Roman" w:hAnsi="Times New Roman" w:cs="Times New Roman"/>
          <w:sz w:val="24"/>
          <w:szCs w:val="24"/>
        </w:rPr>
        <w:t>örneğe uygun</w:t>
      </w:r>
      <w:r w:rsidR="00CD5C48" w:rsidRPr="000F0578">
        <w:rPr>
          <w:rFonts w:ascii="Times New Roman" w:hAnsi="Times New Roman" w:cs="Times New Roman"/>
          <w:sz w:val="24"/>
          <w:szCs w:val="24"/>
        </w:rPr>
        <w:t xml:space="preserve"> </w:t>
      </w:r>
      <w:r w:rsidRPr="000F0578">
        <w:rPr>
          <w:rFonts w:ascii="Times New Roman" w:hAnsi="Times New Roman" w:cs="Times New Roman"/>
          <w:sz w:val="24"/>
          <w:szCs w:val="24"/>
        </w:rPr>
        <w:t>olarak oluşturulur ve bu sayfalar numaralandırılmaz.</w:t>
      </w:r>
      <w:r w:rsidR="003A27FB">
        <w:rPr>
          <w:rFonts w:ascii="Times New Roman" w:hAnsi="Times New Roman" w:cs="Times New Roman"/>
          <w:sz w:val="24"/>
          <w:szCs w:val="24"/>
        </w:rPr>
        <w:t xml:space="preserve"> </w:t>
      </w:r>
    </w:p>
    <w:p w14:paraId="505F9275" w14:textId="164483DC" w:rsidR="00396075" w:rsidRPr="000F0578" w:rsidRDefault="00FC7C15" w:rsidP="0060479D">
      <w:pPr>
        <w:jc w:val="both"/>
        <w:rPr>
          <w:rFonts w:ascii="Times New Roman" w:hAnsi="Times New Roman" w:cs="Times New Roman"/>
          <w:sz w:val="24"/>
          <w:szCs w:val="24"/>
        </w:rPr>
      </w:pPr>
      <w:r w:rsidRPr="000F0578">
        <w:rPr>
          <w:rFonts w:ascii="Times New Roman" w:hAnsi="Times New Roman" w:cs="Times New Roman"/>
          <w:b/>
          <w:bCs/>
          <w:sz w:val="24"/>
          <w:szCs w:val="24"/>
        </w:rPr>
        <w:t>2</w:t>
      </w:r>
      <w:r w:rsidRPr="000F0578">
        <w:rPr>
          <w:rFonts w:ascii="Times New Roman" w:hAnsi="Times New Roman" w:cs="Times New Roman"/>
          <w:sz w:val="24"/>
          <w:szCs w:val="24"/>
        </w:rPr>
        <w:t>-</w:t>
      </w:r>
      <w:r w:rsidR="00F5299B" w:rsidRPr="000F0578">
        <w:rPr>
          <w:rFonts w:ascii="Times New Roman" w:hAnsi="Times New Roman" w:cs="Times New Roman"/>
          <w:b/>
          <w:bCs/>
          <w:sz w:val="24"/>
          <w:szCs w:val="24"/>
        </w:rPr>
        <w:t>a)</w:t>
      </w:r>
      <w:r w:rsidR="00F5299B" w:rsidRPr="000F0578">
        <w:rPr>
          <w:rFonts w:ascii="Times New Roman" w:hAnsi="Times New Roman" w:cs="Times New Roman"/>
          <w:sz w:val="24"/>
          <w:szCs w:val="24"/>
        </w:rPr>
        <w:t xml:space="preserve"> </w:t>
      </w:r>
      <w:r w:rsidRPr="000F0578">
        <w:rPr>
          <w:rFonts w:ascii="Times New Roman" w:hAnsi="Times New Roman" w:cs="Times New Roman"/>
          <w:sz w:val="24"/>
          <w:szCs w:val="24"/>
        </w:rPr>
        <w:t>Türkçe yazılan tezlerde yaklaşık 250 kelimelik Türkçe özet ile 5 anahtar kelime ve bunların İngilizce tercümeleri</w:t>
      </w:r>
      <w:r w:rsidR="00C91D45" w:rsidRPr="000F0578">
        <w:rPr>
          <w:rFonts w:ascii="Times New Roman" w:hAnsi="Times New Roman" w:cs="Times New Roman"/>
          <w:sz w:val="24"/>
          <w:szCs w:val="24"/>
        </w:rPr>
        <w:t>, tezin başlığının İngilizcesiyle başlayarak</w:t>
      </w:r>
      <w:r w:rsidR="00351CB1" w:rsidRPr="000F0578">
        <w:rPr>
          <w:rFonts w:ascii="Times New Roman" w:hAnsi="Times New Roman" w:cs="Times New Roman"/>
          <w:sz w:val="24"/>
          <w:szCs w:val="24"/>
        </w:rPr>
        <w:t>, sayfa tasarımı, font, punto, satır aralığı vs. yönlerinden</w:t>
      </w:r>
      <w:r w:rsidR="00351CB1" w:rsidRPr="000F0578">
        <w:rPr>
          <w:rFonts w:ascii="Times New Roman" w:hAnsi="Times New Roman" w:cs="Times New Roman"/>
          <w:b/>
          <w:sz w:val="24"/>
          <w:szCs w:val="24"/>
        </w:rPr>
        <w:t xml:space="preserve"> </w:t>
      </w:r>
      <w:r w:rsidR="00327BEC">
        <w:rPr>
          <w:rFonts w:ascii="Times New Roman" w:hAnsi="Times New Roman" w:cs="Times New Roman"/>
          <w:b/>
          <w:sz w:val="24"/>
          <w:szCs w:val="24"/>
        </w:rPr>
        <w:t>Ek-3</w:t>
      </w:r>
      <w:r w:rsidR="00911278">
        <w:rPr>
          <w:rFonts w:ascii="Times New Roman" w:hAnsi="Times New Roman" w:cs="Times New Roman"/>
          <w:sz w:val="24"/>
          <w:szCs w:val="24"/>
        </w:rPr>
        <w:t>’de</w:t>
      </w:r>
      <w:r w:rsidRPr="000F0578">
        <w:rPr>
          <w:rFonts w:ascii="Times New Roman" w:hAnsi="Times New Roman" w:cs="Times New Roman"/>
          <w:sz w:val="24"/>
          <w:szCs w:val="24"/>
        </w:rPr>
        <w:t>ki</w:t>
      </w:r>
      <w:r w:rsidR="004738F0" w:rsidRPr="000F0578">
        <w:rPr>
          <w:rFonts w:ascii="Times New Roman" w:hAnsi="Times New Roman" w:cs="Times New Roman"/>
          <w:sz w:val="24"/>
          <w:szCs w:val="24"/>
        </w:rPr>
        <w:t xml:space="preserve"> örne</w:t>
      </w:r>
      <w:r w:rsidR="00911278">
        <w:rPr>
          <w:rFonts w:ascii="Times New Roman" w:hAnsi="Times New Roman" w:cs="Times New Roman"/>
          <w:sz w:val="24"/>
          <w:szCs w:val="24"/>
        </w:rPr>
        <w:t>ğe</w:t>
      </w:r>
      <w:r w:rsidR="004738F0" w:rsidRPr="000F0578">
        <w:rPr>
          <w:rFonts w:ascii="Times New Roman" w:hAnsi="Times New Roman" w:cs="Times New Roman"/>
          <w:sz w:val="24"/>
          <w:szCs w:val="24"/>
        </w:rPr>
        <w:t xml:space="preserve"> uygun olarak “beyan” sayfasından sonra gelecek şekilde ve sayfa numarası verilmeksizin teze eklenir.</w:t>
      </w:r>
    </w:p>
    <w:p w14:paraId="483227B4" w14:textId="1040AD19" w:rsidR="005543C6" w:rsidRDefault="00F5299B" w:rsidP="0060479D">
      <w:pPr>
        <w:jc w:val="both"/>
        <w:rPr>
          <w:rFonts w:ascii="Times New Roman" w:hAnsi="Times New Roman" w:cs="Times New Roman"/>
          <w:sz w:val="24"/>
          <w:szCs w:val="24"/>
        </w:rPr>
      </w:pPr>
      <w:r w:rsidRPr="000F0578">
        <w:rPr>
          <w:rFonts w:ascii="Times New Roman" w:hAnsi="Times New Roman" w:cs="Times New Roman"/>
          <w:b/>
          <w:bCs/>
          <w:sz w:val="24"/>
          <w:szCs w:val="24"/>
        </w:rPr>
        <w:t>b)</w:t>
      </w:r>
      <w:r w:rsidRPr="000F0578">
        <w:rPr>
          <w:rFonts w:ascii="Times New Roman" w:hAnsi="Times New Roman" w:cs="Times New Roman"/>
          <w:sz w:val="24"/>
          <w:szCs w:val="24"/>
        </w:rPr>
        <w:t xml:space="preserve"> </w:t>
      </w:r>
      <w:r w:rsidR="004156C8" w:rsidRPr="000F0578">
        <w:rPr>
          <w:rFonts w:ascii="Times New Roman" w:hAnsi="Times New Roman" w:cs="Times New Roman"/>
          <w:sz w:val="24"/>
          <w:szCs w:val="24"/>
        </w:rPr>
        <w:t>Y</w:t>
      </w:r>
      <w:r w:rsidR="00FC7C15" w:rsidRPr="000F0578">
        <w:rPr>
          <w:rFonts w:ascii="Times New Roman" w:hAnsi="Times New Roman" w:cs="Times New Roman"/>
          <w:sz w:val="24"/>
          <w:szCs w:val="24"/>
        </w:rPr>
        <w:t xml:space="preserve">abancı bir dilde yazılmış olan tezlerde </w:t>
      </w:r>
      <w:r w:rsidR="00C91D45" w:rsidRPr="000F0578">
        <w:rPr>
          <w:rFonts w:ascii="Times New Roman" w:hAnsi="Times New Roman" w:cs="Times New Roman"/>
          <w:sz w:val="24"/>
          <w:szCs w:val="24"/>
        </w:rPr>
        <w:t xml:space="preserve">tezin başlığının Türkçesiyle başlayan </w:t>
      </w:r>
      <w:r w:rsidR="002842C3" w:rsidRPr="000F0578">
        <w:rPr>
          <w:rFonts w:ascii="Times New Roman" w:hAnsi="Times New Roman" w:cs="Times New Roman"/>
          <w:sz w:val="24"/>
          <w:szCs w:val="24"/>
        </w:rPr>
        <w:t xml:space="preserve">yaklaşık </w:t>
      </w:r>
      <w:r w:rsidR="00401E4F" w:rsidRPr="000F0578">
        <w:rPr>
          <w:rFonts w:ascii="Times New Roman" w:hAnsi="Times New Roman" w:cs="Times New Roman"/>
          <w:sz w:val="24"/>
          <w:szCs w:val="24"/>
        </w:rPr>
        <w:t>1500-</w:t>
      </w:r>
      <w:r w:rsidR="002842C3" w:rsidRPr="000F0578">
        <w:rPr>
          <w:rFonts w:ascii="Times New Roman" w:hAnsi="Times New Roman" w:cs="Times New Roman"/>
          <w:sz w:val="24"/>
          <w:szCs w:val="24"/>
        </w:rPr>
        <w:t xml:space="preserve">2000 kelimelik geniş Türkçe özet ile 5 anahtar kelime ve ardından </w:t>
      </w:r>
      <w:r w:rsidR="0070357E" w:rsidRPr="000F0578">
        <w:rPr>
          <w:rFonts w:ascii="Times New Roman" w:hAnsi="Times New Roman" w:cs="Times New Roman"/>
          <w:sz w:val="24"/>
          <w:szCs w:val="24"/>
        </w:rPr>
        <w:t xml:space="preserve">yaklaşık </w:t>
      </w:r>
      <w:r w:rsidR="002842C3" w:rsidRPr="000F0578">
        <w:rPr>
          <w:rFonts w:ascii="Times New Roman" w:hAnsi="Times New Roman" w:cs="Times New Roman"/>
          <w:sz w:val="24"/>
          <w:szCs w:val="24"/>
        </w:rPr>
        <w:t>250 kelimelik İngilizce özet ve anahtar kelimelerin İngilizceleri</w:t>
      </w:r>
      <w:r w:rsidR="00351CB1" w:rsidRPr="000F0578">
        <w:rPr>
          <w:rFonts w:ascii="Times New Roman" w:hAnsi="Times New Roman" w:cs="Times New Roman"/>
          <w:sz w:val="24"/>
          <w:szCs w:val="24"/>
        </w:rPr>
        <w:t>, sayfa tasarımı, font, punto, satır aralığı vs. yönlerinden</w:t>
      </w:r>
      <w:r w:rsidR="002842C3" w:rsidRPr="000F0578">
        <w:rPr>
          <w:rFonts w:ascii="Times New Roman" w:hAnsi="Times New Roman" w:cs="Times New Roman"/>
          <w:sz w:val="24"/>
          <w:szCs w:val="24"/>
        </w:rPr>
        <w:t xml:space="preserve"> </w:t>
      </w:r>
      <w:r w:rsidR="00327BEC">
        <w:rPr>
          <w:rFonts w:ascii="Times New Roman" w:hAnsi="Times New Roman" w:cs="Times New Roman"/>
          <w:b/>
          <w:sz w:val="24"/>
          <w:szCs w:val="24"/>
        </w:rPr>
        <w:t>Ek-4</w:t>
      </w:r>
      <w:r w:rsidR="00B002AC">
        <w:rPr>
          <w:rFonts w:ascii="Times New Roman" w:hAnsi="Times New Roman" w:cs="Times New Roman"/>
          <w:sz w:val="24"/>
          <w:szCs w:val="24"/>
        </w:rPr>
        <w:t xml:space="preserve">’deki örneğe </w:t>
      </w:r>
      <w:r w:rsidR="002842C3" w:rsidRPr="000F0578">
        <w:rPr>
          <w:rFonts w:ascii="Times New Roman" w:hAnsi="Times New Roman" w:cs="Times New Roman"/>
          <w:sz w:val="24"/>
          <w:szCs w:val="24"/>
        </w:rPr>
        <w:t>uygun olarak “beyan” sayfasından sonra</w:t>
      </w:r>
      <w:r w:rsidR="00B42AF0" w:rsidRPr="000F0578">
        <w:rPr>
          <w:rFonts w:ascii="Times New Roman" w:hAnsi="Times New Roman" w:cs="Times New Roman"/>
          <w:sz w:val="24"/>
          <w:szCs w:val="24"/>
        </w:rPr>
        <w:t xml:space="preserve"> gelecek şekilde </w:t>
      </w:r>
      <w:r w:rsidR="008F58D9" w:rsidRPr="000F0578">
        <w:rPr>
          <w:rFonts w:ascii="Times New Roman" w:hAnsi="Times New Roman" w:cs="Times New Roman"/>
          <w:sz w:val="24"/>
          <w:szCs w:val="24"/>
        </w:rPr>
        <w:t>ve sayfa numarası verilmeksizin teze eklenir.</w:t>
      </w:r>
      <w:bookmarkStart w:id="1" w:name="_Hlk105275406"/>
    </w:p>
    <w:p w14:paraId="5100D892" w14:textId="7222A67E" w:rsidR="003A27FB" w:rsidRPr="000F0578" w:rsidRDefault="003A27FB" w:rsidP="0060479D">
      <w:pPr>
        <w:jc w:val="both"/>
        <w:rPr>
          <w:rFonts w:ascii="Times New Roman" w:hAnsi="Times New Roman" w:cs="Times New Roman"/>
          <w:sz w:val="24"/>
          <w:szCs w:val="24"/>
        </w:rPr>
      </w:pPr>
      <w:r w:rsidRPr="003A27FB">
        <w:rPr>
          <w:rFonts w:ascii="Times New Roman" w:hAnsi="Times New Roman" w:cs="Times New Roman"/>
          <w:b/>
          <w:sz w:val="24"/>
          <w:szCs w:val="24"/>
        </w:rPr>
        <w:t>3-</w:t>
      </w:r>
      <w:r w:rsidRPr="003A27FB">
        <w:rPr>
          <w:rFonts w:ascii="Times New Roman" w:hAnsi="Times New Roman" w:cs="Times New Roman"/>
          <w:sz w:val="24"/>
          <w:szCs w:val="24"/>
        </w:rPr>
        <w:t xml:space="preserve">Tezin </w:t>
      </w:r>
      <w:r>
        <w:rPr>
          <w:rFonts w:ascii="Times New Roman" w:hAnsi="Times New Roman" w:cs="Times New Roman"/>
          <w:sz w:val="24"/>
          <w:szCs w:val="24"/>
        </w:rPr>
        <w:t>birinci ve ikinci maddelerde belirtilen kısımlar sayfaların ön yüzüne arka tarafları boş olacak şekilde basılır. Tezin bunlardan sonraki kısımlarının ise sayfaların iki tarafına (önlü arkalı) basılması esastır. Tezin ciltlendikten sonra rahatça açılıp okunabilmesi için sayf</w:t>
      </w:r>
      <w:r w:rsidR="00160EF3">
        <w:rPr>
          <w:rFonts w:ascii="Times New Roman" w:hAnsi="Times New Roman" w:cs="Times New Roman"/>
          <w:sz w:val="24"/>
          <w:szCs w:val="24"/>
        </w:rPr>
        <w:t>aların iç taraflarında 3-4 cm boşluk bırakılır.</w:t>
      </w:r>
    </w:p>
    <w:bookmarkEnd w:id="1"/>
    <w:p w14:paraId="3DE79EB0" w14:textId="6BCAA571" w:rsidR="00896D24" w:rsidRPr="000F0578" w:rsidRDefault="00F5299B" w:rsidP="0060479D">
      <w:pPr>
        <w:jc w:val="both"/>
        <w:rPr>
          <w:rFonts w:ascii="Times New Roman" w:hAnsi="Times New Roman" w:cs="Times New Roman"/>
          <w:sz w:val="24"/>
          <w:szCs w:val="24"/>
        </w:rPr>
      </w:pPr>
      <w:r w:rsidRPr="000F0578">
        <w:rPr>
          <w:rFonts w:ascii="Times New Roman" w:hAnsi="Times New Roman" w:cs="Times New Roman"/>
          <w:b/>
          <w:bCs/>
          <w:sz w:val="24"/>
          <w:szCs w:val="24"/>
        </w:rPr>
        <w:t>4</w:t>
      </w:r>
      <w:r w:rsidR="0060479D" w:rsidRPr="000F0578">
        <w:rPr>
          <w:rFonts w:ascii="Times New Roman" w:hAnsi="Times New Roman" w:cs="Times New Roman"/>
          <w:b/>
          <w:bCs/>
          <w:sz w:val="24"/>
          <w:szCs w:val="24"/>
        </w:rPr>
        <w:t>-</w:t>
      </w:r>
      <w:r w:rsidR="00B002AC">
        <w:rPr>
          <w:rFonts w:ascii="Times New Roman" w:hAnsi="Times New Roman" w:cs="Times New Roman"/>
          <w:sz w:val="24"/>
          <w:szCs w:val="24"/>
        </w:rPr>
        <w:t>Birinci ve</w:t>
      </w:r>
      <w:r w:rsidR="008F58D9" w:rsidRPr="000F0578">
        <w:rPr>
          <w:rFonts w:ascii="Times New Roman" w:hAnsi="Times New Roman" w:cs="Times New Roman"/>
          <w:sz w:val="24"/>
          <w:szCs w:val="24"/>
        </w:rPr>
        <w:t xml:space="preserve"> ikinci </w:t>
      </w:r>
      <w:r w:rsidR="00B002AC">
        <w:rPr>
          <w:rFonts w:ascii="Times New Roman" w:hAnsi="Times New Roman" w:cs="Times New Roman"/>
          <w:sz w:val="24"/>
          <w:szCs w:val="24"/>
        </w:rPr>
        <w:t>maddelerde</w:t>
      </w:r>
      <w:r w:rsidR="007A4628" w:rsidRPr="000F0578">
        <w:rPr>
          <w:rFonts w:ascii="Times New Roman" w:hAnsi="Times New Roman" w:cs="Times New Roman"/>
          <w:sz w:val="24"/>
          <w:szCs w:val="24"/>
        </w:rPr>
        <w:t xml:space="preserve"> zikredilen</w:t>
      </w:r>
      <w:r w:rsidR="00E64B08" w:rsidRPr="000F0578">
        <w:rPr>
          <w:rFonts w:ascii="Times New Roman" w:hAnsi="Times New Roman" w:cs="Times New Roman"/>
          <w:sz w:val="24"/>
          <w:szCs w:val="24"/>
        </w:rPr>
        <w:t xml:space="preserve"> </w:t>
      </w:r>
      <w:r w:rsidR="003A27FB">
        <w:rPr>
          <w:rFonts w:ascii="Times New Roman" w:hAnsi="Times New Roman" w:cs="Times New Roman"/>
          <w:sz w:val="24"/>
          <w:szCs w:val="24"/>
        </w:rPr>
        <w:t>kısımlar</w:t>
      </w:r>
      <w:r w:rsidR="00E64B08" w:rsidRPr="000F0578">
        <w:rPr>
          <w:rFonts w:ascii="Times New Roman" w:hAnsi="Times New Roman" w:cs="Times New Roman"/>
          <w:sz w:val="24"/>
          <w:szCs w:val="24"/>
        </w:rPr>
        <w:t xml:space="preserve"> dışında </w:t>
      </w:r>
      <w:r w:rsidR="006F09AD" w:rsidRPr="000F0578">
        <w:rPr>
          <w:rFonts w:ascii="Times New Roman" w:hAnsi="Times New Roman" w:cs="Times New Roman"/>
          <w:sz w:val="24"/>
          <w:szCs w:val="24"/>
        </w:rPr>
        <w:t>aşağıda listelenen kılavuzlardan biri</w:t>
      </w:r>
      <w:r w:rsidR="00E64B08" w:rsidRPr="000F0578">
        <w:rPr>
          <w:rFonts w:ascii="Times New Roman" w:hAnsi="Times New Roman" w:cs="Times New Roman"/>
          <w:sz w:val="24"/>
          <w:szCs w:val="24"/>
        </w:rPr>
        <w:t xml:space="preserve"> </w:t>
      </w:r>
      <w:r w:rsidR="007A4628" w:rsidRPr="000F0578">
        <w:rPr>
          <w:rFonts w:ascii="Times New Roman" w:hAnsi="Times New Roman" w:cs="Times New Roman"/>
          <w:sz w:val="24"/>
          <w:szCs w:val="24"/>
        </w:rPr>
        <w:t xml:space="preserve">esas alınarak </w:t>
      </w:r>
      <w:r w:rsidR="003A27FB">
        <w:rPr>
          <w:rFonts w:ascii="Times New Roman" w:hAnsi="Times New Roman" w:cs="Times New Roman"/>
          <w:sz w:val="24"/>
          <w:szCs w:val="24"/>
        </w:rPr>
        <w:t>tezin</w:t>
      </w:r>
      <w:r w:rsidR="00E64B08" w:rsidRPr="000F0578">
        <w:rPr>
          <w:rFonts w:ascii="Times New Roman" w:hAnsi="Times New Roman" w:cs="Times New Roman"/>
          <w:sz w:val="24"/>
          <w:szCs w:val="24"/>
        </w:rPr>
        <w:t xml:space="preserve"> tümünde tutarlı </w:t>
      </w:r>
      <w:r w:rsidR="00CF4364" w:rsidRPr="000F0578">
        <w:rPr>
          <w:rFonts w:ascii="Times New Roman" w:hAnsi="Times New Roman" w:cs="Times New Roman"/>
          <w:sz w:val="24"/>
          <w:szCs w:val="24"/>
        </w:rPr>
        <w:t xml:space="preserve">bir şekilde </w:t>
      </w:r>
      <w:r w:rsidR="00E64B08" w:rsidRPr="000F0578">
        <w:rPr>
          <w:rFonts w:ascii="Times New Roman" w:hAnsi="Times New Roman" w:cs="Times New Roman"/>
          <w:sz w:val="24"/>
          <w:szCs w:val="24"/>
        </w:rPr>
        <w:t xml:space="preserve">uygulanır. Tez/ödev danışmanı </w:t>
      </w:r>
      <w:r w:rsidR="0060479D" w:rsidRPr="000F0578">
        <w:rPr>
          <w:rFonts w:ascii="Times New Roman" w:hAnsi="Times New Roman" w:cs="Times New Roman"/>
          <w:sz w:val="24"/>
          <w:szCs w:val="24"/>
        </w:rPr>
        <w:t xml:space="preserve">“Beyan” sayfasındaki </w:t>
      </w:r>
      <w:r w:rsidR="00CF4364" w:rsidRPr="000F0578">
        <w:rPr>
          <w:rFonts w:ascii="Times New Roman" w:hAnsi="Times New Roman" w:cs="Times New Roman"/>
          <w:sz w:val="24"/>
          <w:szCs w:val="24"/>
        </w:rPr>
        <w:t>“</w:t>
      </w:r>
      <w:r w:rsidR="00CF4364" w:rsidRPr="000F0578">
        <w:rPr>
          <w:rFonts w:ascii="Times New Roman" w:hAnsi="Times New Roman" w:cs="Times New Roman"/>
          <w:bCs/>
          <w:sz w:val="24"/>
          <w:szCs w:val="24"/>
        </w:rPr>
        <w:t>Yazım ve Kaynak Gösterme Kılavuzu</w:t>
      </w:r>
      <w:r w:rsidR="0060479D" w:rsidRPr="000F0578">
        <w:rPr>
          <w:rFonts w:ascii="Times New Roman" w:hAnsi="Times New Roman" w:cs="Times New Roman"/>
          <w:bCs/>
          <w:sz w:val="24"/>
          <w:szCs w:val="24"/>
        </w:rPr>
        <w:t xml:space="preserve"> </w:t>
      </w:r>
      <w:proofErr w:type="spellStart"/>
      <w:r w:rsidR="0060479D" w:rsidRPr="000F0578">
        <w:rPr>
          <w:rFonts w:ascii="Times New Roman" w:hAnsi="Times New Roman" w:cs="Times New Roman"/>
          <w:bCs/>
          <w:sz w:val="24"/>
          <w:szCs w:val="24"/>
        </w:rPr>
        <w:t>Beyanı</w:t>
      </w:r>
      <w:r w:rsidR="00CF4364" w:rsidRPr="000F0578">
        <w:rPr>
          <w:rFonts w:ascii="Times New Roman" w:hAnsi="Times New Roman" w:cs="Times New Roman"/>
          <w:bCs/>
          <w:sz w:val="24"/>
          <w:szCs w:val="24"/>
        </w:rPr>
        <w:t>”</w:t>
      </w:r>
      <w:r w:rsidR="0060479D" w:rsidRPr="000F0578">
        <w:rPr>
          <w:rFonts w:ascii="Times New Roman" w:hAnsi="Times New Roman" w:cs="Times New Roman"/>
          <w:bCs/>
          <w:sz w:val="24"/>
          <w:szCs w:val="24"/>
        </w:rPr>
        <w:t>nı</w:t>
      </w:r>
      <w:proofErr w:type="spellEnd"/>
      <w:r w:rsidR="00CF4364" w:rsidRPr="000F0578">
        <w:rPr>
          <w:rFonts w:ascii="Times New Roman" w:hAnsi="Times New Roman" w:cs="Times New Roman"/>
          <w:bCs/>
          <w:sz w:val="24"/>
          <w:szCs w:val="24"/>
        </w:rPr>
        <w:t xml:space="preserve"> </w:t>
      </w:r>
      <w:r w:rsidR="0005347B" w:rsidRPr="000F0578">
        <w:rPr>
          <w:rFonts w:ascii="Times New Roman" w:hAnsi="Times New Roman" w:cs="Times New Roman"/>
          <w:bCs/>
          <w:sz w:val="24"/>
          <w:szCs w:val="24"/>
        </w:rPr>
        <w:t xml:space="preserve">tezde takip edilen kılavuzu belirterek </w:t>
      </w:r>
      <w:r w:rsidR="00CF4364" w:rsidRPr="000F0578">
        <w:rPr>
          <w:rFonts w:ascii="Times New Roman" w:hAnsi="Times New Roman" w:cs="Times New Roman"/>
          <w:bCs/>
          <w:sz w:val="24"/>
          <w:szCs w:val="24"/>
        </w:rPr>
        <w:t>imzalar. Hem metin içi hem dipnotlarda kaynak gösterme standardı sunan kılavuzlar (İSNAD ve Chicago) takip edildiğinde metin içi/dipnot kaynak gösterme yöntemlerinden hangi</w:t>
      </w:r>
      <w:r w:rsidR="0060479D" w:rsidRPr="000F0578">
        <w:rPr>
          <w:rFonts w:ascii="Times New Roman" w:hAnsi="Times New Roman" w:cs="Times New Roman"/>
          <w:bCs/>
          <w:sz w:val="24"/>
          <w:szCs w:val="24"/>
        </w:rPr>
        <w:t>sinin uygulandığı da beyanda</w:t>
      </w:r>
      <w:r w:rsidR="00CF4364" w:rsidRPr="000F0578">
        <w:rPr>
          <w:rFonts w:ascii="Times New Roman" w:hAnsi="Times New Roman" w:cs="Times New Roman"/>
          <w:bCs/>
          <w:sz w:val="24"/>
          <w:szCs w:val="24"/>
        </w:rPr>
        <w:t xml:space="preserve"> belirtilir.</w:t>
      </w:r>
      <w:r w:rsidR="00427307" w:rsidRPr="000F0578">
        <w:rPr>
          <w:rFonts w:ascii="Times New Roman" w:hAnsi="Times New Roman" w:cs="Times New Roman"/>
          <w:bCs/>
          <w:sz w:val="24"/>
          <w:szCs w:val="24"/>
        </w:rPr>
        <w:t xml:space="preserve"> </w:t>
      </w:r>
    </w:p>
    <w:p w14:paraId="3FB5D8F2" w14:textId="77777777" w:rsidR="006F09AD" w:rsidRPr="000F0578" w:rsidRDefault="006F09AD" w:rsidP="006F63C5">
      <w:pPr>
        <w:pStyle w:val="ListeParagraf"/>
        <w:numPr>
          <w:ilvl w:val="0"/>
          <w:numId w:val="3"/>
        </w:numPr>
        <w:rPr>
          <w:rFonts w:ascii="Times New Roman" w:hAnsi="Times New Roman" w:cs="Times New Roman"/>
          <w:b/>
          <w:bCs/>
          <w:sz w:val="24"/>
          <w:szCs w:val="24"/>
        </w:rPr>
      </w:pPr>
      <w:r w:rsidRPr="000F0578">
        <w:rPr>
          <w:rFonts w:ascii="Times New Roman" w:hAnsi="Times New Roman" w:cs="Times New Roman"/>
          <w:color w:val="212121"/>
          <w:sz w:val="24"/>
          <w:szCs w:val="24"/>
          <w:shd w:val="clear" w:color="auto" w:fill="FFFFFF"/>
        </w:rPr>
        <w:t xml:space="preserve">İSNAD yazım ve kaynak gösterme kılavuzu: </w:t>
      </w:r>
      <w:hyperlink r:id="rId7" w:history="1">
        <w:r w:rsidRPr="000F0578">
          <w:rPr>
            <w:rStyle w:val="Kpr"/>
            <w:rFonts w:ascii="Times New Roman" w:hAnsi="Times New Roman" w:cs="Times New Roman"/>
            <w:sz w:val="24"/>
            <w:szCs w:val="24"/>
            <w:shd w:val="clear" w:color="auto" w:fill="FFFFFF"/>
          </w:rPr>
          <w:t>https://www.isnadsistemi.org/en/guide/isnad2-2/introduction/isnad-citation-style/</w:t>
        </w:r>
      </w:hyperlink>
    </w:p>
    <w:p w14:paraId="71625C9F" w14:textId="074379FD" w:rsidR="006F09AD" w:rsidRPr="000F0578" w:rsidRDefault="006F09AD" w:rsidP="006F63C5">
      <w:pPr>
        <w:pStyle w:val="ListeParagraf"/>
        <w:numPr>
          <w:ilvl w:val="0"/>
          <w:numId w:val="3"/>
        </w:numPr>
        <w:rPr>
          <w:rFonts w:ascii="Times New Roman" w:hAnsi="Times New Roman" w:cs="Times New Roman"/>
          <w:b/>
          <w:bCs/>
          <w:sz w:val="24"/>
          <w:szCs w:val="24"/>
        </w:rPr>
      </w:pPr>
      <w:r w:rsidRPr="000F0578">
        <w:rPr>
          <w:rFonts w:ascii="Times New Roman" w:hAnsi="Times New Roman" w:cs="Times New Roman"/>
          <w:color w:val="212121"/>
          <w:sz w:val="24"/>
          <w:szCs w:val="24"/>
          <w:shd w:val="clear" w:color="auto" w:fill="FFFFFF"/>
        </w:rPr>
        <w:t>Chicago yazım ve kaynak gösterme kılavuzu:</w:t>
      </w:r>
      <w:r w:rsidR="006F63C5" w:rsidRPr="000F0578">
        <w:rPr>
          <w:rFonts w:ascii="Times New Roman" w:hAnsi="Times New Roman" w:cs="Times New Roman"/>
          <w:color w:val="212121"/>
          <w:sz w:val="24"/>
          <w:szCs w:val="24"/>
          <w:shd w:val="clear" w:color="auto" w:fill="FFFFFF"/>
        </w:rPr>
        <w:t xml:space="preserve"> </w:t>
      </w:r>
      <w:hyperlink r:id="rId8" w:history="1">
        <w:r w:rsidR="00120F20" w:rsidRPr="000F0578">
          <w:rPr>
            <w:rStyle w:val="Kpr"/>
            <w:rFonts w:ascii="Times New Roman" w:hAnsi="Times New Roman" w:cs="Times New Roman"/>
            <w:sz w:val="24"/>
            <w:szCs w:val="24"/>
            <w:shd w:val="clear" w:color="auto" w:fill="FFFFFF"/>
          </w:rPr>
          <w:t>https://www.chicagomanualofstyle.org/home.html</w:t>
        </w:r>
      </w:hyperlink>
    </w:p>
    <w:p w14:paraId="41600AA5" w14:textId="65883253" w:rsidR="002B0221" w:rsidRPr="000F0578" w:rsidRDefault="002B0221" w:rsidP="006F63C5">
      <w:pPr>
        <w:pStyle w:val="ListeParagraf"/>
        <w:numPr>
          <w:ilvl w:val="0"/>
          <w:numId w:val="3"/>
        </w:numPr>
        <w:rPr>
          <w:rFonts w:ascii="Times New Roman" w:hAnsi="Times New Roman" w:cs="Times New Roman"/>
          <w:b/>
          <w:bCs/>
          <w:sz w:val="24"/>
          <w:szCs w:val="24"/>
        </w:rPr>
      </w:pPr>
      <w:r w:rsidRPr="000F0578">
        <w:rPr>
          <w:rFonts w:ascii="Times New Roman" w:hAnsi="Times New Roman" w:cs="Times New Roman"/>
          <w:color w:val="212121"/>
          <w:sz w:val="24"/>
          <w:szCs w:val="24"/>
          <w:shd w:val="clear" w:color="auto" w:fill="FFFFFF"/>
        </w:rPr>
        <w:t xml:space="preserve">APA </w:t>
      </w:r>
      <w:r w:rsidR="00281F5E" w:rsidRPr="000F0578">
        <w:rPr>
          <w:rFonts w:ascii="Times New Roman" w:hAnsi="Times New Roman" w:cs="Times New Roman"/>
          <w:color w:val="212121"/>
          <w:sz w:val="24"/>
          <w:szCs w:val="24"/>
          <w:shd w:val="clear" w:color="auto" w:fill="FFFFFF"/>
        </w:rPr>
        <w:t>yazım ve kaynak gösterme kılavuzu</w:t>
      </w:r>
      <w:r w:rsidRPr="000F0578">
        <w:rPr>
          <w:rFonts w:ascii="Times New Roman" w:hAnsi="Times New Roman" w:cs="Times New Roman"/>
          <w:color w:val="212121"/>
          <w:sz w:val="24"/>
          <w:szCs w:val="24"/>
          <w:shd w:val="clear" w:color="auto" w:fill="FFFFFF"/>
        </w:rPr>
        <w:t>:</w:t>
      </w:r>
      <w:r w:rsidR="000070A3" w:rsidRPr="000F0578">
        <w:rPr>
          <w:rFonts w:ascii="Times New Roman" w:hAnsi="Times New Roman" w:cs="Times New Roman"/>
          <w:sz w:val="24"/>
          <w:szCs w:val="24"/>
        </w:rPr>
        <w:t xml:space="preserve"> </w:t>
      </w:r>
      <w:r w:rsidR="00777ECE" w:rsidRPr="000F0578">
        <w:rPr>
          <w:rFonts w:ascii="Times New Roman" w:hAnsi="Times New Roman" w:cs="Times New Roman"/>
          <w:color w:val="212121"/>
          <w:sz w:val="24"/>
          <w:szCs w:val="24"/>
          <w:shd w:val="clear" w:color="auto" w:fill="FFFFFF"/>
        </w:rPr>
        <w:t xml:space="preserve">www.apastyle.org, </w:t>
      </w:r>
      <w:hyperlink r:id="rId9" w:history="1">
        <w:r w:rsidR="00281F5E" w:rsidRPr="000F0578">
          <w:rPr>
            <w:rStyle w:val="Kpr"/>
            <w:rFonts w:ascii="Times New Roman" w:hAnsi="Times New Roman" w:cs="Times New Roman"/>
            <w:sz w:val="24"/>
            <w:szCs w:val="24"/>
            <w:shd w:val="clear" w:color="auto" w:fill="FFFFFF"/>
          </w:rPr>
          <w:t>www.apa.org</w:t>
        </w:r>
      </w:hyperlink>
      <w:r w:rsidR="00281F5E" w:rsidRPr="000F0578">
        <w:rPr>
          <w:rFonts w:ascii="Times New Roman" w:hAnsi="Times New Roman" w:cs="Times New Roman"/>
          <w:color w:val="212121"/>
          <w:sz w:val="24"/>
          <w:szCs w:val="24"/>
          <w:shd w:val="clear" w:color="auto" w:fill="FFFFFF"/>
        </w:rPr>
        <w:t xml:space="preserve"> </w:t>
      </w:r>
    </w:p>
    <w:p w14:paraId="003AA1D7" w14:textId="5DF3FFDE" w:rsidR="008D2DAF" w:rsidRPr="000F0578" w:rsidRDefault="002B0221" w:rsidP="006F63C5">
      <w:pPr>
        <w:pStyle w:val="ListeParagraf"/>
        <w:numPr>
          <w:ilvl w:val="0"/>
          <w:numId w:val="3"/>
        </w:numPr>
        <w:rPr>
          <w:rFonts w:ascii="Times New Roman" w:hAnsi="Times New Roman" w:cs="Times New Roman"/>
          <w:b/>
          <w:bCs/>
          <w:sz w:val="24"/>
          <w:szCs w:val="24"/>
        </w:rPr>
      </w:pPr>
      <w:r w:rsidRPr="000F0578">
        <w:rPr>
          <w:rFonts w:ascii="Times New Roman" w:hAnsi="Times New Roman" w:cs="Times New Roman"/>
          <w:color w:val="212121"/>
          <w:sz w:val="24"/>
          <w:szCs w:val="24"/>
          <w:shd w:val="clear" w:color="auto" w:fill="FFFFFF"/>
        </w:rPr>
        <w:t>MLA</w:t>
      </w:r>
      <w:r w:rsidR="00896D24" w:rsidRPr="000F0578">
        <w:rPr>
          <w:rFonts w:ascii="Times New Roman" w:hAnsi="Times New Roman" w:cs="Times New Roman"/>
          <w:color w:val="212121"/>
          <w:sz w:val="24"/>
          <w:szCs w:val="24"/>
          <w:shd w:val="clear" w:color="auto" w:fill="FFFFFF"/>
        </w:rPr>
        <w:t xml:space="preserve"> </w:t>
      </w:r>
      <w:r w:rsidR="00281F5E" w:rsidRPr="000F0578">
        <w:rPr>
          <w:rFonts w:ascii="Times New Roman" w:hAnsi="Times New Roman" w:cs="Times New Roman"/>
          <w:color w:val="212121"/>
          <w:sz w:val="24"/>
          <w:szCs w:val="24"/>
          <w:shd w:val="clear" w:color="auto" w:fill="FFFFFF"/>
        </w:rPr>
        <w:t>yazım ve kaynak gösterme kılavuzu</w:t>
      </w:r>
      <w:r w:rsidRPr="000F0578">
        <w:rPr>
          <w:rFonts w:ascii="Times New Roman" w:hAnsi="Times New Roman" w:cs="Times New Roman"/>
          <w:color w:val="212121"/>
          <w:sz w:val="24"/>
          <w:szCs w:val="24"/>
          <w:shd w:val="clear" w:color="auto" w:fill="FFFFFF"/>
        </w:rPr>
        <w:t>:</w:t>
      </w:r>
      <w:r w:rsidR="00424C2D" w:rsidRPr="000F0578">
        <w:rPr>
          <w:rFonts w:ascii="Times New Roman" w:hAnsi="Times New Roman" w:cs="Times New Roman"/>
          <w:sz w:val="24"/>
          <w:szCs w:val="24"/>
        </w:rPr>
        <w:t xml:space="preserve"> </w:t>
      </w:r>
      <w:hyperlink r:id="rId10" w:history="1">
        <w:r w:rsidR="00281F5E" w:rsidRPr="000F0578">
          <w:rPr>
            <w:rStyle w:val="Kpr"/>
            <w:rFonts w:ascii="Times New Roman" w:hAnsi="Times New Roman" w:cs="Times New Roman"/>
            <w:sz w:val="24"/>
            <w:szCs w:val="24"/>
            <w:shd w:val="clear" w:color="auto" w:fill="FFFFFF"/>
          </w:rPr>
          <w:t>https://www.mla.org/</w:t>
        </w:r>
      </w:hyperlink>
      <w:r w:rsidR="00281F5E" w:rsidRPr="000F0578">
        <w:rPr>
          <w:rFonts w:ascii="Times New Roman" w:hAnsi="Times New Roman" w:cs="Times New Roman"/>
          <w:color w:val="212121"/>
          <w:sz w:val="24"/>
          <w:szCs w:val="24"/>
          <w:shd w:val="clear" w:color="auto" w:fill="FFFFFF"/>
        </w:rPr>
        <w:t xml:space="preserve"> </w:t>
      </w:r>
    </w:p>
    <w:p w14:paraId="55924FF2" w14:textId="11152D0E" w:rsidR="00E75C2B" w:rsidRPr="00327BEC" w:rsidRDefault="004738F0" w:rsidP="00327BEC">
      <w:pPr>
        <w:pStyle w:val="ListeParagraf"/>
        <w:numPr>
          <w:ilvl w:val="0"/>
          <w:numId w:val="3"/>
        </w:numPr>
        <w:rPr>
          <w:rFonts w:ascii="Times New Roman" w:hAnsi="Times New Roman" w:cs="Times New Roman"/>
          <w:b/>
          <w:bCs/>
          <w:sz w:val="24"/>
          <w:szCs w:val="24"/>
        </w:rPr>
      </w:pPr>
      <w:proofErr w:type="spellStart"/>
      <w:r w:rsidRPr="000F0578">
        <w:rPr>
          <w:rFonts w:ascii="Times New Roman" w:hAnsi="Times New Roman" w:cs="Times New Roman"/>
          <w:color w:val="212121"/>
          <w:sz w:val="24"/>
          <w:szCs w:val="24"/>
          <w:shd w:val="clear" w:color="auto" w:fill="FFFFFF"/>
        </w:rPr>
        <w:t>Va</w:t>
      </w:r>
      <w:r w:rsidR="001C3C96" w:rsidRPr="000F0578">
        <w:rPr>
          <w:rFonts w:ascii="Times New Roman" w:hAnsi="Times New Roman" w:cs="Times New Roman"/>
          <w:color w:val="212121"/>
          <w:sz w:val="24"/>
          <w:szCs w:val="24"/>
          <w:shd w:val="clear" w:color="auto" w:fill="FFFFFF"/>
        </w:rPr>
        <w:t>n</w:t>
      </w:r>
      <w:r w:rsidRPr="000F0578">
        <w:rPr>
          <w:rFonts w:ascii="Times New Roman" w:hAnsi="Times New Roman" w:cs="Times New Roman"/>
          <w:color w:val="212121"/>
          <w:sz w:val="24"/>
          <w:szCs w:val="24"/>
          <w:shd w:val="clear" w:color="auto" w:fill="FFFFFF"/>
        </w:rPr>
        <w:t>couver</w:t>
      </w:r>
      <w:proofErr w:type="spellEnd"/>
      <w:r w:rsidRPr="000F0578">
        <w:rPr>
          <w:rFonts w:ascii="Times New Roman" w:hAnsi="Times New Roman" w:cs="Times New Roman"/>
          <w:color w:val="212121"/>
          <w:sz w:val="24"/>
          <w:szCs w:val="24"/>
          <w:shd w:val="clear" w:color="auto" w:fill="FFFFFF"/>
        </w:rPr>
        <w:t xml:space="preserve"> </w:t>
      </w:r>
      <w:r w:rsidR="005C177C" w:rsidRPr="000F0578">
        <w:rPr>
          <w:rFonts w:ascii="Times New Roman" w:hAnsi="Times New Roman" w:cs="Times New Roman"/>
          <w:color w:val="212121"/>
          <w:sz w:val="24"/>
          <w:szCs w:val="24"/>
          <w:shd w:val="clear" w:color="auto" w:fill="FFFFFF"/>
        </w:rPr>
        <w:t xml:space="preserve">yazım ve </w:t>
      </w:r>
      <w:r w:rsidRPr="000F0578">
        <w:rPr>
          <w:rFonts w:ascii="Times New Roman" w:hAnsi="Times New Roman" w:cs="Times New Roman"/>
          <w:color w:val="212121"/>
          <w:sz w:val="24"/>
          <w:szCs w:val="24"/>
          <w:shd w:val="clear" w:color="auto" w:fill="FFFFFF"/>
        </w:rPr>
        <w:t xml:space="preserve">kaynak gösterme kılavuzu: </w:t>
      </w:r>
      <w:hyperlink r:id="rId11" w:history="1">
        <w:r w:rsidRPr="000F0578">
          <w:rPr>
            <w:rStyle w:val="Kpr"/>
            <w:rFonts w:ascii="Times New Roman" w:hAnsi="Times New Roman" w:cs="Times New Roman"/>
            <w:sz w:val="24"/>
            <w:szCs w:val="24"/>
            <w:shd w:val="clear" w:color="auto" w:fill="FFFFFF"/>
          </w:rPr>
          <w:t>https://www.ncbi.nlm.nih.gov/books/NBK7256/</w:t>
        </w:r>
      </w:hyperlink>
      <w:r w:rsidRPr="000F0578">
        <w:rPr>
          <w:rFonts w:ascii="Times New Roman" w:hAnsi="Times New Roman" w:cs="Times New Roman"/>
          <w:color w:val="212121"/>
          <w:sz w:val="24"/>
          <w:szCs w:val="24"/>
          <w:shd w:val="clear" w:color="auto" w:fill="FFFFFF"/>
        </w:rPr>
        <w:t xml:space="preserve"> </w:t>
      </w:r>
    </w:p>
    <w:sectPr w:rsidR="00E75C2B" w:rsidRPr="00327BEC" w:rsidSect="00E76278">
      <w:pgSz w:w="11906" w:h="16838"/>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07867" w16cex:dateUtc="2022-06-12T11:36:00Z"/>
  <w16cex:commentExtensible w16cex:durableId="2650798F" w16cex:dateUtc="2022-06-12T11:41:00Z"/>
  <w16cex:commentExtensible w16cex:durableId="265079E5" w16cex:dateUtc="2022-06-12T11:42:00Z"/>
  <w16cex:commentExtensible w16cex:durableId="2650A390" w16cex:dateUtc="2022-06-12T14:40:00Z"/>
  <w16cex:commentExtensible w16cex:durableId="265098B4" w16cex:dateUtc="2022-06-12T13:54:00Z"/>
  <w16cex:commentExtensible w16cex:durableId="2650B59C" w16cex:dateUtc="2022-06-12T15:57:00Z"/>
  <w16cex:commentExtensible w16cex:durableId="26509A52" w16cex:dateUtc="2022-06-12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D70BE0" w16cid:durableId="26507867"/>
  <w16cid:commentId w16cid:paraId="3797A2C3" w16cid:durableId="2650798F"/>
  <w16cid:commentId w16cid:paraId="73B525F6" w16cid:durableId="265079E5"/>
  <w16cid:commentId w16cid:paraId="079DF745" w16cid:durableId="2650A390"/>
  <w16cid:commentId w16cid:paraId="04A379F9" w16cid:durableId="265098B4"/>
  <w16cid:commentId w16cid:paraId="06817CB6" w16cid:durableId="2650B59C"/>
  <w16cid:commentId w16cid:paraId="12229F8B" w16cid:durableId="26509A5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A597E"/>
    <w:multiLevelType w:val="hybridMultilevel"/>
    <w:tmpl w:val="77E057AC"/>
    <w:lvl w:ilvl="0" w:tplc="D3CE0AE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08A74BA"/>
    <w:multiLevelType w:val="hybridMultilevel"/>
    <w:tmpl w:val="C1A0CC78"/>
    <w:lvl w:ilvl="0" w:tplc="041F0017">
      <w:start w:val="1"/>
      <w:numFmt w:val="lowerLetter"/>
      <w:lvlText w:val="%1)"/>
      <w:lvlJc w:val="left"/>
      <w:pPr>
        <w:ind w:left="1211" w:hanging="360"/>
      </w:pPr>
      <w:rPr>
        <w:b/>
        <w:bCs/>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2">
    <w:nsid w:val="2F9349CF"/>
    <w:multiLevelType w:val="hybridMultilevel"/>
    <w:tmpl w:val="88DCF00A"/>
    <w:lvl w:ilvl="0" w:tplc="D3CE0AE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6744C6E"/>
    <w:multiLevelType w:val="hybridMultilevel"/>
    <w:tmpl w:val="749E52EA"/>
    <w:lvl w:ilvl="0" w:tplc="041F000D">
      <w:start w:val="1"/>
      <w:numFmt w:val="bullet"/>
      <w:lvlText w:val=""/>
      <w:lvlJc w:val="left"/>
      <w:pPr>
        <w:ind w:left="1069" w:hanging="360"/>
      </w:pPr>
      <w:rPr>
        <w:rFonts w:ascii="Wingdings" w:hAnsi="Wingdings" w:hint="default"/>
      </w:rPr>
    </w:lvl>
    <w:lvl w:ilvl="1" w:tplc="FFFFFFFF">
      <w:numFmt w:val="bullet"/>
      <w:lvlText w:val="-"/>
      <w:lvlJc w:val="left"/>
      <w:pPr>
        <w:ind w:left="1789" w:hanging="360"/>
      </w:pPr>
      <w:rPr>
        <w:rFonts w:ascii="Times New Roman" w:eastAsiaTheme="minorHAnsi" w:hAnsi="Times New Roman" w:cs="Times New Roman"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Arial"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Arial" w:hint="default"/>
      </w:rPr>
    </w:lvl>
    <w:lvl w:ilvl="8" w:tplc="FFFFFFFF" w:tentative="1">
      <w:start w:val="1"/>
      <w:numFmt w:val="bullet"/>
      <w:lvlText w:val=""/>
      <w:lvlJc w:val="left"/>
      <w:pPr>
        <w:ind w:left="6829" w:hanging="360"/>
      </w:pPr>
      <w:rPr>
        <w:rFonts w:ascii="Wingdings" w:hAnsi="Wingdings" w:hint="default"/>
      </w:rPr>
    </w:lvl>
  </w:abstractNum>
  <w:abstractNum w:abstractNumId="4">
    <w:nsid w:val="7043051C"/>
    <w:multiLevelType w:val="hybridMultilevel"/>
    <w:tmpl w:val="808AB516"/>
    <w:lvl w:ilvl="0" w:tplc="041F0001">
      <w:start w:val="1"/>
      <w:numFmt w:val="bullet"/>
      <w:lvlText w:val=""/>
      <w:lvlJc w:val="left"/>
      <w:pPr>
        <w:ind w:left="1069" w:hanging="360"/>
      </w:pPr>
      <w:rPr>
        <w:rFonts w:ascii="Symbol" w:hAnsi="Symbol" w:hint="default"/>
      </w:rPr>
    </w:lvl>
    <w:lvl w:ilvl="1" w:tplc="E5405242">
      <w:numFmt w:val="bullet"/>
      <w:lvlText w:val="-"/>
      <w:lvlJc w:val="left"/>
      <w:pPr>
        <w:ind w:left="1789" w:hanging="360"/>
      </w:pPr>
      <w:rPr>
        <w:rFonts w:ascii="Times New Roman" w:eastAsiaTheme="minorHAnsi" w:hAnsi="Times New Roman" w:cs="Times New Roman"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Arial"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Arial" w:hint="default"/>
      </w:rPr>
    </w:lvl>
    <w:lvl w:ilvl="8" w:tplc="041F0005" w:tentative="1">
      <w:start w:val="1"/>
      <w:numFmt w:val="bullet"/>
      <w:lvlText w:val=""/>
      <w:lvlJc w:val="left"/>
      <w:pPr>
        <w:ind w:left="6829" w:hanging="360"/>
      </w:pPr>
      <w:rPr>
        <w:rFonts w:ascii="Wingdings" w:hAnsi="Wingdings" w:hint="default"/>
      </w:rPr>
    </w:lvl>
  </w:abstractNum>
  <w:abstractNum w:abstractNumId="5">
    <w:nsid w:val="73025C07"/>
    <w:multiLevelType w:val="hybridMultilevel"/>
    <w:tmpl w:val="FF6C6A76"/>
    <w:lvl w:ilvl="0" w:tplc="CB0E802A">
      <w:start w:val="1"/>
      <w:numFmt w:val="lowerLetter"/>
      <w:lvlText w:val="%1)"/>
      <w:lvlJc w:val="left"/>
      <w:pPr>
        <w:ind w:left="720" w:hanging="360"/>
      </w:pPr>
      <w:rPr>
        <w:rFonts w:ascii="Times New Roman" w:hAnsi="Times New Roman" w:cs="Times New Roman" w:hint="default"/>
        <w:b/>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DB5"/>
    <w:rsid w:val="00002EA6"/>
    <w:rsid w:val="000070A3"/>
    <w:rsid w:val="000072FA"/>
    <w:rsid w:val="00013138"/>
    <w:rsid w:val="00033F16"/>
    <w:rsid w:val="0005347B"/>
    <w:rsid w:val="000557CF"/>
    <w:rsid w:val="00073264"/>
    <w:rsid w:val="000B472F"/>
    <w:rsid w:val="000D29BB"/>
    <w:rsid w:val="000D6193"/>
    <w:rsid w:val="000D7011"/>
    <w:rsid w:val="000F0578"/>
    <w:rsid w:val="00117AF9"/>
    <w:rsid w:val="00120F20"/>
    <w:rsid w:val="001430E9"/>
    <w:rsid w:val="00156828"/>
    <w:rsid w:val="00160EF3"/>
    <w:rsid w:val="00164D95"/>
    <w:rsid w:val="00192863"/>
    <w:rsid w:val="00194AE0"/>
    <w:rsid w:val="001C36C4"/>
    <w:rsid w:val="001C3C96"/>
    <w:rsid w:val="001E0709"/>
    <w:rsid w:val="00215C25"/>
    <w:rsid w:val="00217537"/>
    <w:rsid w:val="0022550B"/>
    <w:rsid w:val="00236AF3"/>
    <w:rsid w:val="00241353"/>
    <w:rsid w:val="0025409F"/>
    <w:rsid w:val="00254C8B"/>
    <w:rsid w:val="00256A5F"/>
    <w:rsid w:val="00281F5E"/>
    <w:rsid w:val="002842C3"/>
    <w:rsid w:val="00285BD7"/>
    <w:rsid w:val="0029041C"/>
    <w:rsid w:val="002B0221"/>
    <w:rsid w:val="002B11D3"/>
    <w:rsid w:val="002C06D4"/>
    <w:rsid w:val="002D2FFF"/>
    <w:rsid w:val="002D7208"/>
    <w:rsid w:val="002F089B"/>
    <w:rsid w:val="0030088E"/>
    <w:rsid w:val="003073D8"/>
    <w:rsid w:val="0031097C"/>
    <w:rsid w:val="00327BEC"/>
    <w:rsid w:val="00331D64"/>
    <w:rsid w:val="00343679"/>
    <w:rsid w:val="00351CB1"/>
    <w:rsid w:val="00356C0E"/>
    <w:rsid w:val="0036556E"/>
    <w:rsid w:val="0037253A"/>
    <w:rsid w:val="00396075"/>
    <w:rsid w:val="003976BC"/>
    <w:rsid w:val="003A0F48"/>
    <w:rsid w:val="003A27FB"/>
    <w:rsid w:val="003D2DDB"/>
    <w:rsid w:val="003D5C09"/>
    <w:rsid w:val="003F6C23"/>
    <w:rsid w:val="00400E32"/>
    <w:rsid w:val="00401E4F"/>
    <w:rsid w:val="00403213"/>
    <w:rsid w:val="0040559D"/>
    <w:rsid w:val="00410AAF"/>
    <w:rsid w:val="0041472E"/>
    <w:rsid w:val="004156C8"/>
    <w:rsid w:val="00424C2D"/>
    <w:rsid w:val="0042720D"/>
    <w:rsid w:val="00427307"/>
    <w:rsid w:val="00432391"/>
    <w:rsid w:val="004635AC"/>
    <w:rsid w:val="004738F0"/>
    <w:rsid w:val="00480767"/>
    <w:rsid w:val="004907DC"/>
    <w:rsid w:val="004B11F7"/>
    <w:rsid w:val="004B2FDB"/>
    <w:rsid w:val="004C3915"/>
    <w:rsid w:val="004C4276"/>
    <w:rsid w:val="004D002E"/>
    <w:rsid w:val="00505B64"/>
    <w:rsid w:val="00506B2E"/>
    <w:rsid w:val="00507352"/>
    <w:rsid w:val="00511C4A"/>
    <w:rsid w:val="005134CE"/>
    <w:rsid w:val="00535309"/>
    <w:rsid w:val="00536F4A"/>
    <w:rsid w:val="00542681"/>
    <w:rsid w:val="0055087E"/>
    <w:rsid w:val="005543C6"/>
    <w:rsid w:val="00565691"/>
    <w:rsid w:val="00580201"/>
    <w:rsid w:val="005951BA"/>
    <w:rsid w:val="005C177C"/>
    <w:rsid w:val="005E7787"/>
    <w:rsid w:val="005F638B"/>
    <w:rsid w:val="0060479D"/>
    <w:rsid w:val="00617ADD"/>
    <w:rsid w:val="00621128"/>
    <w:rsid w:val="0064463C"/>
    <w:rsid w:val="00644782"/>
    <w:rsid w:val="006555C2"/>
    <w:rsid w:val="006660D9"/>
    <w:rsid w:val="00667215"/>
    <w:rsid w:val="00671EA2"/>
    <w:rsid w:val="00675B3E"/>
    <w:rsid w:val="00686201"/>
    <w:rsid w:val="006C15F1"/>
    <w:rsid w:val="006C3CD3"/>
    <w:rsid w:val="006C590A"/>
    <w:rsid w:val="006D6E10"/>
    <w:rsid w:val="006F09AD"/>
    <w:rsid w:val="006F63C5"/>
    <w:rsid w:val="0070357E"/>
    <w:rsid w:val="0076251A"/>
    <w:rsid w:val="0077178F"/>
    <w:rsid w:val="00772029"/>
    <w:rsid w:val="00777ECE"/>
    <w:rsid w:val="007A4628"/>
    <w:rsid w:val="007D1C55"/>
    <w:rsid w:val="007E6929"/>
    <w:rsid w:val="008032D8"/>
    <w:rsid w:val="00820929"/>
    <w:rsid w:val="00820E57"/>
    <w:rsid w:val="00855EE0"/>
    <w:rsid w:val="0087338F"/>
    <w:rsid w:val="00882C8C"/>
    <w:rsid w:val="00883C36"/>
    <w:rsid w:val="0089291A"/>
    <w:rsid w:val="00896D24"/>
    <w:rsid w:val="008B7FA8"/>
    <w:rsid w:val="008C4DFF"/>
    <w:rsid w:val="008D2DAF"/>
    <w:rsid w:val="008F58D9"/>
    <w:rsid w:val="0090233E"/>
    <w:rsid w:val="00902444"/>
    <w:rsid w:val="0090367B"/>
    <w:rsid w:val="00904FA3"/>
    <w:rsid w:val="00911278"/>
    <w:rsid w:val="00912FF3"/>
    <w:rsid w:val="00930717"/>
    <w:rsid w:val="009369C1"/>
    <w:rsid w:val="00940685"/>
    <w:rsid w:val="009463B7"/>
    <w:rsid w:val="00973787"/>
    <w:rsid w:val="00983FB5"/>
    <w:rsid w:val="009978CC"/>
    <w:rsid w:val="009B7DD4"/>
    <w:rsid w:val="009E5A9F"/>
    <w:rsid w:val="00A13903"/>
    <w:rsid w:val="00A20361"/>
    <w:rsid w:val="00A34A08"/>
    <w:rsid w:val="00A51410"/>
    <w:rsid w:val="00A772C4"/>
    <w:rsid w:val="00A920C2"/>
    <w:rsid w:val="00A936F2"/>
    <w:rsid w:val="00AA4B56"/>
    <w:rsid w:val="00AB57DE"/>
    <w:rsid w:val="00AC02CF"/>
    <w:rsid w:val="00AC42FA"/>
    <w:rsid w:val="00AC7ED7"/>
    <w:rsid w:val="00AE1D5D"/>
    <w:rsid w:val="00B002AC"/>
    <w:rsid w:val="00B07A7D"/>
    <w:rsid w:val="00B26C84"/>
    <w:rsid w:val="00B42AF0"/>
    <w:rsid w:val="00B5671E"/>
    <w:rsid w:val="00B67527"/>
    <w:rsid w:val="00B8516C"/>
    <w:rsid w:val="00BC6792"/>
    <w:rsid w:val="00BE6020"/>
    <w:rsid w:val="00C00DA6"/>
    <w:rsid w:val="00C2288D"/>
    <w:rsid w:val="00C346FB"/>
    <w:rsid w:val="00C51DB5"/>
    <w:rsid w:val="00C61F72"/>
    <w:rsid w:val="00C91D2B"/>
    <w:rsid w:val="00C91D45"/>
    <w:rsid w:val="00CB6D1F"/>
    <w:rsid w:val="00CD2F78"/>
    <w:rsid w:val="00CD4193"/>
    <w:rsid w:val="00CD5C48"/>
    <w:rsid w:val="00CE5C8A"/>
    <w:rsid w:val="00CF4364"/>
    <w:rsid w:val="00D01743"/>
    <w:rsid w:val="00D02D0A"/>
    <w:rsid w:val="00D608D0"/>
    <w:rsid w:val="00D63B23"/>
    <w:rsid w:val="00D77FF7"/>
    <w:rsid w:val="00D8386C"/>
    <w:rsid w:val="00D84A6F"/>
    <w:rsid w:val="00DF1FDC"/>
    <w:rsid w:val="00E05551"/>
    <w:rsid w:val="00E101A9"/>
    <w:rsid w:val="00E11775"/>
    <w:rsid w:val="00E30003"/>
    <w:rsid w:val="00E40F35"/>
    <w:rsid w:val="00E52657"/>
    <w:rsid w:val="00E64B08"/>
    <w:rsid w:val="00E75C2B"/>
    <w:rsid w:val="00E76278"/>
    <w:rsid w:val="00EE19D0"/>
    <w:rsid w:val="00EE2F76"/>
    <w:rsid w:val="00EE4E02"/>
    <w:rsid w:val="00EF389E"/>
    <w:rsid w:val="00EF6CFA"/>
    <w:rsid w:val="00F01C55"/>
    <w:rsid w:val="00F21C94"/>
    <w:rsid w:val="00F37AED"/>
    <w:rsid w:val="00F51DF8"/>
    <w:rsid w:val="00F5299B"/>
    <w:rsid w:val="00F85543"/>
    <w:rsid w:val="00FA1C7B"/>
    <w:rsid w:val="00FB04C9"/>
    <w:rsid w:val="00FB2B2D"/>
    <w:rsid w:val="00FC7C15"/>
    <w:rsid w:val="00FF2E7E"/>
    <w:rsid w:val="00FF6A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D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DB5"/>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51DB5"/>
    <w:pPr>
      <w:ind w:left="720"/>
      <w:contextualSpacing/>
    </w:pPr>
  </w:style>
  <w:style w:type="character" w:styleId="Kpr">
    <w:name w:val="Hyperlink"/>
    <w:basedOn w:val="VarsaylanParagrafYazTipi"/>
    <w:uiPriority w:val="99"/>
    <w:unhideWhenUsed/>
    <w:rsid w:val="001C36C4"/>
    <w:rPr>
      <w:color w:val="0563C1" w:themeColor="hyperlink"/>
      <w:u w:val="single"/>
    </w:rPr>
  </w:style>
  <w:style w:type="character" w:styleId="zlenenKpr">
    <w:name w:val="FollowedHyperlink"/>
    <w:basedOn w:val="VarsaylanParagrafYazTipi"/>
    <w:uiPriority w:val="99"/>
    <w:semiHidden/>
    <w:unhideWhenUsed/>
    <w:rsid w:val="001C36C4"/>
    <w:rPr>
      <w:color w:val="954F72" w:themeColor="followedHyperlink"/>
      <w:u w:val="single"/>
    </w:rPr>
  </w:style>
  <w:style w:type="character" w:customStyle="1" w:styleId="yazi">
    <w:name w:val="yazi"/>
    <w:basedOn w:val="VarsaylanParagrafYazTipi"/>
    <w:rsid w:val="008D2DAF"/>
  </w:style>
  <w:style w:type="character" w:customStyle="1" w:styleId="zmlenmeyenBahsetme1">
    <w:name w:val="Çözümlenmeyen Bahsetme1"/>
    <w:basedOn w:val="VarsaylanParagrafYazTipi"/>
    <w:uiPriority w:val="99"/>
    <w:semiHidden/>
    <w:unhideWhenUsed/>
    <w:rsid w:val="00120F20"/>
    <w:rPr>
      <w:color w:val="605E5C"/>
      <w:shd w:val="clear" w:color="auto" w:fill="E1DFDD"/>
    </w:rPr>
  </w:style>
  <w:style w:type="character" w:styleId="AklamaBavurusu">
    <w:name w:val="annotation reference"/>
    <w:basedOn w:val="VarsaylanParagrafYazTipi"/>
    <w:uiPriority w:val="99"/>
    <w:semiHidden/>
    <w:unhideWhenUsed/>
    <w:rsid w:val="00FF6A0F"/>
    <w:rPr>
      <w:sz w:val="16"/>
      <w:szCs w:val="16"/>
    </w:rPr>
  </w:style>
  <w:style w:type="paragraph" w:styleId="AklamaMetni">
    <w:name w:val="annotation text"/>
    <w:basedOn w:val="Normal"/>
    <w:link w:val="AklamaMetniChar"/>
    <w:uiPriority w:val="99"/>
    <w:semiHidden/>
    <w:unhideWhenUsed/>
    <w:rsid w:val="00FF6A0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FF6A0F"/>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FF6A0F"/>
    <w:rPr>
      <w:b/>
      <w:bCs/>
    </w:rPr>
  </w:style>
  <w:style w:type="character" w:customStyle="1" w:styleId="AklamaKonusuChar">
    <w:name w:val="Açıklama Konusu Char"/>
    <w:basedOn w:val="AklamaMetniChar"/>
    <w:link w:val="AklamaKonusu"/>
    <w:uiPriority w:val="99"/>
    <w:semiHidden/>
    <w:rsid w:val="00FF6A0F"/>
    <w:rPr>
      <w:rFonts w:eastAsiaTheme="minorEastAsia"/>
      <w:b/>
      <w:bCs/>
      <w:sz w:val="20"/>
      <w:szCs w:val="20"/>
      <w:lang w:eastAsia="tr-TR"/>
    </w:rPr>
  </w:style>
  <w:style w:type="character" w:customStyle="1" w:styleId="UnresolvedMention">
    <w:name w:val="Unresolved Mention"/>
    <w:basedOn w:val="VarsaylanParagrafYazTipi"/>
    <w:uiPriority w:val="99"/>
    <w:semiHidden/>
    <w:unhideWhenUsed/>
    <w:rsid w:val="009978CC"/>
    <w:rPr>
      <w:color w:val="605E5C"/>
      <w:shd w:val="clear" w:color="auto" w:fill="E1DFDD"/>
    </w:rPr>
  </w:style>
  <w:style w:type="paragraph" w:styleId="BalonMetni">
    <w:name w:val="Balloon Text"/>
    <w:basedOn w:val="Normal"/>
    <w:link w:val="BalonMetniChar"/>
    <w:uiPriority w:val="99"/>
    <w:semiHidden/>
    <w:unhideWhenUsed/>
    <w:rsid w:val="0089291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291A"/>
    <w:rPr>
      <w:rFonts w:ascii="Segoe UI" w:eastAsiaTheme="minorEastAsia" w:hAnsi="Segoe UI" w:cs="Segoe UI"/>
      <w:sz w:val="18"/>
      <w:szCs w:val="18"/>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DB5"/>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51DB5"/>
    <w:pPr>
      <w:ind w:left="720"/>
      <w:contextualSpacing/>
    </w:pPr>
  </w:style>
  <w:style w:type="character" w:styleId="Kpr">
    <w:name w:val="Hyperlink"/>
    <w:basedOn w:val="VarsaylanParagrafYazTipi"/>
    <w:uiPriority w:val="99"/>
    <w:unhideWhenUsed/>
    <w:rsid w:val="001C36C4"/>
    <w:rPr>
      <w:color w:val="0563C1" w:themeColor="hyperlink"/>
      <w:u w:val="single"/>
    </w:rPr>
  </w:style>
  <w:style w:type="character" w:styleId="zlenenKpr">
    <w:name w:val="FollowedHyperlink"/>
    <w:basedOn w:val="VarsaylanParagrafYazTipi"/>
    <w:uiPriority w:val="99"/>
    <w:semiHidden/>
    <w:unhideWhenUsed/>
    <w:rsid w:val="001C36C4"/>
    <w:rPr>
      <w:color w:val="954F72" w:themeColor="followedHyperlink"/>
      <w:u w:val="single"/>
    </w:rPr>
  </w:style>
  <w:style w:type="character" w:customStyle="1" w:styleId="yazi">
    <w:name w:val="yazi"/>
    <w:basedOn w:val="VarsaylanParagrafYazTipi"/>
    <w:rsid w:val="008D2DAF"/>
  </w:style>
  <w:style w:type="character" w:customStyle="1" w:styleId="zmlenmeyenBahsetme1">
    <w:name w:val="Çözümlenmeyen Bahsetme1"/>
    <w:basedOn w:val="VarsaylanParagrafYazTipi"/>
    <w:uiPriority w:val="99"/>
    <w:semiHidden/>
    <w:unhideWhenUsed/>
    <w:rsid w:val="00120F20"/>
    <w:rPr>
      <w:color w:val="605E5C"/>
      <w:shd w:val="clear" w:color="auto" w:fill="E1DFDD"/>
    </w:rPr>
  </w:style>
  <w:style w:type="character" w:styleId="AklamaBavurusu">
    <w:name w:val="annotation reference"/>
    <w:basedOn w:val="VarsaylanParagrafYazTipi"/>
    <w:uiPriority w:val="99"/>
    <w:semiHidden/>
    <w:unhideWhenUsed/>
    <w:rsid w:val="00FF6A0F"/>
    <w:rPr>
      <w:sz w:val="16"/>
      <w:szCs w:val="16"/>
    </w:rPr>
  </w:style>
  <w:style w:type="paragraph" w:styleId="AklamaMetni">
    <w:name w:val="annotation text"/>
    <w:basedOn w:val="Normal"/>
    <w:link w:val="AklamaMetniChar"/>
    <w:uiPriority w:val="99"/>
    <w:semiHidden/>
    <w:unhideWhenUsed/>
    <w:rsid w:val="00FF6A0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FF6A0F"/>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FF6A0F"/>
    <w:rPr>
      <w:b/>
      <w:bCs/>
    </w:rPr>
  </w:style>
  <w:style w:type="character" w:customStyle="1" w:styleId="AklamaKonusuChar">
    <w:name w:val="Açıklama Konusu Char"/>
    <w:basedOn w:val="AklamaMetniChar"/>
    <w:link w:val="AklamaKonusu"/>
    <w:uiPriority w:val="99"/>
    <w:semiHidden/>
    <w:rsid w:val="00FF6A0F"/>
    <w:rPr>
      <w:rFonts w:eastAsiaTheme="minorEastAsia"/>
      <w:b/>
      <w:bCs/>
      <w:sz w:val="20"/>
      <w:szCs w:val="20"/>
      <w:lang w:eastAsia="tr-TR"/>
    </w:rPr>
  </w:style>
  <w:style w:type="character" w:customStyle="1" w:styleId="UnresolvedMention">
    <w:name w:val="Unresolved Mention"/>
    <w:basedOn w:val="VarsaylanParagrafYazTipi"/>
    <w:uiPriority w:val="99"/>
    <w:semiHidden/>
    <w:unhideWhenUsed/>
    <w:rsid w:val="009978CC"/>
    <w:rPr>
      <w:color w:val="605E5C"/>
      <w:shd w:val="clear" w:color="auto" w:fill="E1DFDD"/>
    </w:rPr>
  </w:style>
  <w:style w:type="paragraph" w:styleId="BalonMetni">
    <w:name w:val="Balloon Text"/>
    <w:basedOn w:val="Normal"/>
    <w:link w:val="BalonMetniChar"/>
    <w:uiPriority w:val="99"/>
    <w:semiHidden/>
    <w:unhideWhenUsed/>
    <w:rsid w:val="0089291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291A"/>
    <w:rPr>
      <w:rFonts w:ascii="Segoe UI" w:eastAsiaTheme="minorEastAsia"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cagomanualofstyle.org/home.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isnadsistemi.org/en/guide/isnad2-2/introduction/isnad-citation-style/" TargetMode="Externa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books/NBK7256/" TargetMode="External"/><Relationship Id="rId5" Type="http://schemas.openxmlformats.org/officeDocument/2006/relationships/settings" Target="settings.xml"/><Relationship Id="rId10" Type="http://schemas.openxmlformats.org/officeDocument/2006/relationships/hyperlink" Target="https://www.mla.org/" TargetMode="External"/><Relationship Id="rId4" Type="http://schemas.microsoft.com/office/2007/relationships/stylesWithEffects" Target="stylesWithEffects.xml"/><Relationship Id="rId9" Type="http://schemas.openxmlformats.org/officeDocument/2006/relationships/hyperlink" Target="http://www.apa.or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B9BCA-E299-462E-8F22-8F62B7AE4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431</Words>
  <Characters>2463</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 köksal</dc:creator>
  <cp:lastModifiedBy>İSMAİL HAKKI KADI</cp:lastModifiedBy>
  <cp:revision>11</cp:revision>
  <cp:lastPrinted>2022-11-09T08:48:00Z</cp:lastPrinted>
  <dcterms:created xsi:type="dcterms:W3CDTF">2022-06-13T07:26:00Z</dcterms:created>
  <dcterms:modified xsi:type="dcterms:W3CDTF">2022-11-09T08:48:00Z</dcterms:modified>
</cp:coreProperties>
</file>